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169" w:rsidRPr="00F35168" w:rsidRDefault="000D62B9">
      <w:pPr>
        <w:rPr>
          <w:rFonts w:ascii="Arial" w:hAnsi="Arial"/>
          <w:i/>
          <w:u w:val="single"/>
        </w:rPr>
      </w:pPr>
      <w:bookmarkStart w:id="0" w:name="_GoBack"/>
      <w:r w:rsidRPr="00F35168">
        <w:rPr>
          <w:rFonts w:ascii="Arial" w:hAnsi="Arial"/>
          <w:i/>
          <w:u w:val="single"/>
        </w:rPr>
        <w:t>JüL-News</w:t>
      </w:r>
      <w:r w:rsidR="00F35168" w:rsidRPr="00F35168">
        <w:rPr>
          <w:rFonts w:ascii="Arial" w:hAnsi="Arial"/>
          <w:i/>
          <w:u w:val="single"/>
        </w:rPr>
        <w:t>-2019-04-04</w:t>
      </w:r>
      <w:bookmarkEnd w:id="0"/>
    </w:p>
    <w:p w:rsidR="000D62B9" w:rsidRDefault="000D62B9">
      <w:pPr>
        <w:rPr>
          <w:rFonts w:ascii="Arial" w:hAnsi="Arial"/>
        </w:rPr>
      </w:pPr>
    </w:p>
    <w:p w:rsidR="000D62B9" w:rsidRDefault="00F35168">
      <w:pPr>
        <w:rPr>
          <w:rFonts w:ascii="Arial" w:hAnsi="Arial"/>
        </w:rPr>
      </w:pPr>
      <w:r>
        <w:rPr>
          <w:rFonts w:ascii="Arial" w:hAnsi="Arial"/>
        </w:rPr>
        <w:t>Alle</w:t>
      </w:r>
      <w:r w:rsidR="000D62B9">
        <w:rPr>
          <w:rFonts w:ascii="Arial" w:hAnsi="Arial"/>
        </w:rPr>
        <w:t xml:space="preserve">, die die Möglichkeit hatten, an unserem Infoabend zu </w:t>
      </w:r>
      <w:proofErr w:type="spellStart"/>
      <w:r w:rsidR="000D62B9">
        <w:rPr>
          <w:rFonts w:ascii="Arial" w:hAnsi="Arial"/>
        </w:rPr>
        <w:t>JüL</w:t>
      </w:r>
      <w:proofErr w:type="spellEnd"/>
      <w:r w:rsidR="000D62B9">
        <w:rPr>
          <w:rFonts w:ascii="Arial" w:hAnsi="Arial"/>
        </w:rPr>
        <w:t xml:space="preserve"> am 14.02.2019 teilzunehmen, konnten sich dort ausführlich über den derzeitigen Entwicklungsstand von </w:t>
      </w:r>
      <w:proofErr w:type="spellStart"/>
      <w:r w:rsidR="000D62B9">
        <w:rPr>
          <w:rFonts w:ascii="Arial" w:hAnsi="Arial"/>
        </w:rPr>
        <w:t>JüL</w:t>
      </w:r>
      <w:proofErr w:type="spellEnd"/>
      <w:r w:rsidR="000D62B9">
        <w:rPr>
          <w:rFonts w:ascii="Arial" w:hAnsi="Arial"/>
        </w:rPr>
        <w:t xml:space="preserve"> an unserer Schule informieren, Fragen stellen und sich austauschen.</w:t>
      </w:r>
    </w:p>
    <w:p w:rsidR="000D62B9" w:rsidRDefault="000D62B9">
      <w:pPr>
        <w:rPr>
          <w:rFonts w:ascii="Arial" w:hAnsi="Arial"/>
        </w:rPr>
      </w:pPr>
    </w:p>
    <w:p w:rsidR="000D62B9" w:rsidRDefault="000D62B9">
      <w:pPr>
        <w:rPr>
          <w:rFonts w:ascii="Arial" w:hAnsi="Arial"/>
        </w:rPr>
      </w:pPr>
      <w:r>
        <w:rPr>
          <w:rFonts w:ascii="Arial" w:hAnsi="Arial"/>
        </w:rPr>
        <w:t>Zur Erinnerung daran und für alle, die nicht teilnehmen konnten und/oder alle anderen Interessierten gibt es hier eine kurze Zusammenfassung</w:t>
      </w:r>
      <w:r w:rsidR="00F35168">
        <w:rPr>
          <w:rFonts w:ascii="Arial" w:hAnsi="Arial"/>
        </w:rPr>
        <w:t>, bzw. Weiterführung:</w:t>
      </w:r>
    </w:p>
    <w:p w:rsidR="00F35168" w:rsidRDefault="00F35168">
      <w:pPr>
        <w:rPr>
          <w:rFonts w:ascii="Arial" w:hAnsi="Arial"/>
        </w:rPr>
      </w:pPr>
    </w:p>
    <w:p w:rsidR="00F35168" w:rsidRDefault="00F35168">
      <w:pPr>
        <w:rPr>
          <w:rFonts w:ascii="Arial" w:hAnsi="Arial"/>
        </w:rPr>
      </w:pPr>
      <w:r>
        <w:rPr>
          <w:rFonts w:ascii="Arial" w:hAnsi="Arial"/>
        </w:rPr>
        <w:t xml:space="preserve">Die </w:t>
      </w:r>
      <w:r w:rsidRPr="00F35168">
        <w:rPr>
          <w:rFonts w:ascii="Arial" w:hAnsi="Arial"/>
          <w:u w:val="single"/>
        </w:rPr>
        <w:t>Zusammensetzung der neuen Klassen</w:t>
      </w:r>
      <w:r>
        <w:rPr>
          <w:rFonts w:ascii="Arial" w:hAnsi="Arial"/>
        </w:rPr>
        <w:t xml:space="preserve"> erfolgt nach festgelegten Kriterien und ist zurzeit zur weiteren Erprobung vorläufig festgelegt.</w:t>
      </w:r>
    </w:p>
    <w:p w:rsidR="00F35168" w:rsidRDefault="00F35168">
      <w:pPr>
        <w:rPr>
          <w:rFonts w:ascii="Arial" w:hAnsi="Arial"/>
        </w:rPr>
      </w:pPr>
      <w:r>
        <w:rPr>
          <w:rFonts w:ascii="Arial" w:hAnsi="Arial"/>
        </w:rPr>
        <w:t>Es wurden pädagogische Gesichtspunkte (ausgeglichenes Verhältnis von Mädchen und Jungen, ausgeglichenes Verhältnis von Kindern mit und ohne sonderpädagogischen Unterstützungsbedarf, günstige Zusammensetzung bei Geschwisterkindern), Wunschmöglichkeiten der Kinder und Hinweise und Wünsche der Eltern so weit wie möglich berücksichtigt.</w:t>
      </w:r>
    </w:p>
    <w:p w:rsidR="00F35168" w:rsidRDefault="00F35168">
      <w:pPr>
        <w:rPr>
          <w:rFonts w:ascii="Arial" w:hAnsi="Arial"/>
        </w:rPr>
      </w:pPr>
      <w:r>
        <w:rPr>
          <w:rFonts w:ascii="Arial" w:hAnsi="Arial"/>
        </w:rPr>
        <w:t xml:space="preserve">Eltern können uns auch weiterhin Hinweise, Fragen und Wünsche an die </w:t>
      </w:r>
      <w:proofErr w:type="spellStart"/>
      <w:r>
        <w:rPr>
          <w:rFonts w:ascii="Arial" w:hAnsi="Arial"/>
        </w:rPr>
        <w:t>Email</w:t>
      </w:r>
      <w:proofErr w:type="spellEnd"/>
      <w:r>
        <w:rPr>
          <w:rFonts w:ascii="Arial" w:hAnsi="Arial"/>
        </w:rPr>
        <w:t xml:space="preserve">-Adresse </w:t>
      </w:r>
      <w:hyperlink r:id="rId4" w:history="1">
        <w:r w:rsidRPr="00C357BE">
          <w:rPr>
            <w:rStyle w:val="Hyperlink"/>
            <w:rFonts w:ascii="Arial" w:hAnsi="Arial"/>
          </w:rPr>
          <w:t>juelfragen@iogs-kretzer.de</w:t>
        </w:r>
      </w:hyperlink>
      <w:r>
        <w:rPr>
          <w:rFonts w:ascii="Arial" w:hAnsi="Arial"/>
        </w:rPr>
        <w:t xml:space="preserve"> senden. Wir sammeln diese Emails für unsere weitere Arbeit. </w:t>
      </w:r>
    </w:p>
    <w:p w:rsidR="00F35168" w:rsidRDefault="00F35168">
      <w:pPr>
        <w:rPr>
          <w:rFonts w:ascii="Arial" w:hAnsi="Arial"/>
        </w:rPr>
      </w:pPr>
      <w:r>
        <w:rPr>
          <w:rFonts w:ascii="Arial" w:hAnsi="Arial"/>
        </w:rPr>
        <w:t>Wichtig ist, dass die Wünsche nur die Zusammensetzung der Klassen betreffen können, nicht den Einsatz von Pädagogen in bestimmten Klassen.</w:t>
      </w: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rsidP="00F35168">
      <w:pPr>
        <w:jc w:val="center"/>
        <w:rPr>
          <w:rFonts w:ascii="Arial" w:hAnsi="Arial"/>
        </w:rPr>
      </w:pPr>
      <w:r>
        <w:rPr>
          <w:rFonts w:ascii="Arial" w:hAnsi="Arial"/>
          <w:noProof/>
        </w:rPr>
        <w:drawing>
          <wp:inline distT="0" distB="0" distL="0" distR="0">
            <wp:extent cx="5756910" cy="3238500"/>
            <wp:effectExtent l="12700" t="12700" r="8890" b="127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usammensetzung der Jül-Lerngruppen, der weitere Weg.pdf"/>
                    <pic:cNvPicPr/>
                  </pic:nvPicPr>
                  <pic:blipFill>
                    <a:blip r:embed="rId5">
                      <a:extLst>
                        <a:ext uri="{28A0092B-C50C-407E-A947-70E740481C1C}">
                          <a14:useLocalDpi xmlns:a14="http://schemas.microsoft.com/office/drawing/2010/main" val="0"/>
                        </a:ext>
                      </a:extLst>
                    </a:blip>
                    <a:stretch>
                      <a:fillRect/>
                    </a:stretch>
                  </pic:blipFill>
                  <pic:spPr>
                    <a:xfrm>
                      <a:off x="0" y="0"/>
                      <a:ext cx="5756910" cy="3238500"/>
                    </a:xfrm>
                    <a:prstGeom prst="rect">
                      <a:avLst/>
                    </a:prstGeom>
                    <a:ln w="12700">
                      <a:solidFill>
                        <a:schemeClr val="accent6"/>
                      </a:solidFill>
                    </a:ln>
                  </pic:spPr>
                </pic:pic>
              </a:graphicData>
            </a:graphic>
          </wp:inline>
        </w:drawing>
      </w: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p>
    <w:p w:rsidR="00F35168" w:rsidRDefault="00F35168">
      <w:pPr>
        <w:rPr>
          <w:rFonts w:ascii="Arial" w:hAnsi="Arial"/>
        </w:rPr>
      </w:pPr>
      <w:r>
        <w:rPr>
          <w:rFonts w:ascii="Arial" w:hAnsi="Arial"/>
        </w:rPr>
        <w:lastRenderedPageBreak/>
        <w:t>Der Unterricht erfolgt schwerpunktmäßig in den „Lebensräumen“ (</w:t>
      </w:r>
      <w:proofErr w:type="spellStart"/>
      <w:r>
        <w:rPr>
          <w:rFonts w:ascii="Arial" w:hAnsi="Arial"/>
        </w:rPr>
        <w:t>JüL</w:t>
      </w:r>
      <w:proofErr w:type="spellEnd"/>
      <w:r>
        <w:rPr>
          <w:rFonts w:ascii="Arial" w:hAnsi="Arial"/>
        </w:rPr>
        <w:t>-Klassen), einige Unterrichtsinhalte werden jahrgangs- oder leistungshomogen vermittelt. Da dazu die Kinder aus den Lebensräumen in ihre homogenen Gruppen gehen, nennen wir diese Teile des Unterrichts „Expeditionen“.</w:t>
      </w:r>
    </w:p>
    <w:p w:rsidR="00F35168" w:rsidRDefault="00F35168">
      <w:pPr>
        <w:rPr>
          <w:rFonts w:ascii="Arial" w:hAnsi="Arial"/>
        </w:rPr>
      </w:pPr>
    </w:p>
    <w:p w:rsidR="00F35168" w:rsidRDefault="00F35168" w:rsidP="00F35168">
      <w:pPr>
        <w:jc w:val="center"/>
        <w:rPr>
          <w:rFonts w:ascii="Arial" w:hAnsi="Arial"/>
        </w:rPr>
      </w:pPr>
    </w:p>
    <w:p w:rsidR="00F35168" w:rsidRDefault="00F35168" w:rsidP="00F35168">
      <w:pPr>
        <w:jc w:val="center"/>
        <w:rPr>
          <w:rFonts w:ascii="Arial" w:hAnsi="Arial"/>
        </w:rPr>
      </w:pPr>
      <w:r w:rsidRPr="00F35168">
        <w:rPr>
          <w:rFonts w:ascii="Arial" w:hAnsi="Arial"/>
          <w:noProof/>
        </w:rPr>
        <w:drawing>
          <wp:inline distT="0" distB="0" distL="0" distR="0" wp14:anchorId="4DF17D10" wp14:editId="18594675">
            <wp:extent cx="2780891" cy="1564365"/>
            <wp:effectExtent l="12700" t="12700" r="13335" b="107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7544" cy="1579358"/>
                    </a:xfrm>
                    <a:prstGeom prst="rect">
                      <a:avLst/>
                    </a:prstGeom>
                    <a:ln w="15875">
                      <a:solidFill>
                        <a:schemeClr val="accent6"/>
                      </a:solidFill>
                    </a:ln>
                  </pic:spPr>
                </pic:pic>
              </a:graphicData>
            </a:graphic>
          </wp:inline>
        </w:drawing>
      </w:r>
    </w:p>
    <w:p w:rsidR="00F35168" w:rsidRDefault="00F35168" w:rsidP="00F35168">
      <w:pPr>
        <w:jc w:val="center"/>
        <w:rPr>
          <w:rFonts w:ascii="Arial" w:hAnsi="Arial"/>
        </w:rPr>
      </w:pPr>
    </w:p>
    <w:p w:rsidR="00F35168" w:rsidRDefault="00F35168" w:rsidP="00F35168">
      <w:pPr>
        <w:jc w:val="center"/>
        <w:rPr>
          <w:rFonts w:ascii="Arial" w:hAnsi="Arial"/>
        </w:rPr>
      </w:pPr>
      <w:r w:rsidRPr="00F35168">
        <w:rPr>
          <w:rFonts w:ascii="Arial" w:hAnsi="Arial"/>
          <w:noProof/>
        </w:rPr>
        <w:drawing>
          <wp:inline distT="0" distB="0" distL="0" distR="0" wp14:anchorId="3C8DA581" wp14:editId="1BD691C3">
            <wp:extent cx="3029897" cy="1704442"/>
            <wp:effectExtent l="12700" t="12700" r="18415" b="1016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6395" cy="1713723"/>
                    </a:xfrm>
                    <a:prstGeom prst="rect">
                      <a:avLst/>
                    </a:prstGeom>
                    <a:ln w="12700">
                      <a:solidFill>
                        <a:schemeClr val="accent6"/>
                      </a:solidFill>
                    </a:ln>
                  </pic:spPr>
                </pic:pic>
              </a:graphicData>
            </a:graphic>
          </wp:inline>
        </w:drawing>
      </w:r>
    </w:p>
    <w:p w:rsidR="00F35168" w:rsidRDefault="00F35168">
      <w:pPr>
        <w:rPr>
          <w:rFonts w:ascii="Arial" w:hAnsi="Arial"/>
        </w:rPr>
      </w:pPr>
    </w:p>
    <w:p w:rsidR="00F35168" w:rsidRDefault="00F35168" w:rsidP="00F35168">
      <w:pPr>
        <w:jc w:val="center"/>
        <w:rPr>
          <w:rFonts w:ascii="Arial" w:hAnsi="Arial"/>
        </w:rPr>
      </w:pPr>
      <w:r>
        <w:rPr>
          <w:rFonts w:ascii="Arial" w:hAnsi="Arial"/>
        </w:rPr>
        <w:t>Möglichkeit einer Stundenplangestaltung am Beispiel von zwei Tagen</w:t>
      </w:r>
    </w:p>
    <w:p w:rsidR="00F35168" w:rsidRDefault="00F35168" w:rsidP="00F35168">
      <w:pPr>
        <w:jc w:val="center"/>
        <w:rPr>
          <w:rFonts w:ascii="Arial" w:hAnsi="Arial"/>
        </w:rPr>
      </w:pPr>
    </w:p>
    <w:p w:rsidR="00F35168" w:rsidRDefault="00F35168" w:rsidP="00F35168">
      <w:pPr>
        <w:jc w:val="center"/>
        <w:rPr>
          <w:rFonts w:ascii="Arial" w:hAnsi="Arial"/>
        </w:rPr>
      </w:pPr>
      <w:r>
        <w:rPr>
          <w:rFonts w:ascii="Arial" w:hAnsi="Arial"/>
          <w:noProof/>
        </w:rPr>
        <w:drawing>
          <wp:inline distT="0" distB="0" distL="0" distR="0">
            <wp:extent cx="2673493" cy="3367964"/>
            <wp:effectExtent l="12700" t="12700" r="6350"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0616" cy="3376937"/>
                    </a:xfrm>
                    <a:prstGeom prst="rect">
                      <a:avLst/>
                    </a:prstGeom>
                    <a:ln w="12700">
                      <a:solidFill>
                        <a:schemeClr val="accent6"/>
                      </a:solidFill>
                    </a:ln>
                  </pic:spPr>
                </pic:pic>
              </a:graphicData>
            </a:graphic>
          </wp:inline>
        </w:drawing>
      </w:r>
    </w:p>
    <w:p w:rsidR="007725D8" w:rsidRDefault="007725D8" w:rsidP="00F35168">
      <w:pPr>
        <w:jc w:val="center"/>
        <w:rPr>
          <w:rFonts w:ascii="Arial" w:hAnsi="Arial"/>
        </w:rPr>
      </w:pPr>
    </w:p>
    <w:p w:rsidR="00F35168" w:rsidRPr="000D62B9" w:rsidRDefault="00F35168" w:rsidP="007725D8">
      <w:pPr>
        <w:jc w:val="center"/>
        <w:rPr>
          <w:rFonts w:ascii="Arial" w:hAnsi="Arial"/>
        </w:rPr>
      </w:pPr>
      <w:r>
        <w:rPr>
          <w:rFonts w:ascii="Arial" w:hAnsi="Arial"/>
        </w:rPr>
        <w:t>Ein Teil der Unterrichtsinhalte wird in Projekten vermittelt</w:t>
      </w:r>
      <w:r w:rsidR="007725D8">
        <w:rPr>
          <w:rFonts w:ascii="Arial" w:hAnsi="Arial"/>
        </w:rPr>
        <w:t>, die viermal im Jahr stattfinden.</w:t>
      </w:r>
    </w:p>
    <w:sectPr w:rsidR="00F35168" w:rsidRPr="000D62B9" w:rsidSect="00205E5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2B9"/>
    <w:rsid w:val="000A7951"/>
    <w:rsid w:val="000D0FF7"/>
    <w:rsid w:val="000D62B9"/>
    <w:rsid w:val="00205E57"/>
    <w:rsid w:val="00250DC4"/>
    <w:rsid w:val="007725D8"/>
    <w:rsid w:val="00947EF6"/>
    <w:rsid w:val="00F35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9532DEA"/>
  <w15:chartTrackingRefBased/>
  <w15:docId w15:val="{37FE2CF4-AEC5-2A44-AF1A-08A5BFA7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35168"/>
    <w:rPr>
      <w:color w:val="0563C1" w:themeColor="hyperlink"/>
      <w:u w:val="single"/>
    </w:rPr>
  </w:style>
  <w:style w:type="character" w:styleId="NichtaufgelsteErwhnung">
    <w:name w:val="Unresolved Mention"/>
    <w:basedOn w:val="Absatz-Standardschriftart"/>
    <w:uiPriority w:val="99"/>
    <w:rsid w:val="00F35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mailto:juelfragen@iogs-kretzer.de" TargetMode="Externa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1485</Characters>
  <Application>Microsoft Office Word</Application>
  <DocSecurity>0</DocSecurity>
  <Lines>12</Lines>
  <Paragraphs>3</Paragraphs>
  <ScaleCrop>false</ScaleCrop>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Betz</dc:creator>
  <cp:keywords/>
  <dc:description/>
  <cp:lastModifiedBy>Anke Betz</cp:lastModifiedBy>
  <cp:revision>3</cp:revision>
  <dcterms:created xsi:type="dcterms:W3CDTF">2019-04-04T20:50:00Z</dcterms:created>
  <dcterms:modified xsi:type="dcterms:W3CDTF">2019-06-20T17:49:00Z</dcterms:modified>
</cp:coreProperties>
</file>